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60" w:line="259" w:lineRule="auto"/>
      </w:pPr>
      <w:r>
        <w:rPr>
          <w:rFonts w:ascii="Aptos" w:hAnsi="Aptos"/>
          <w:b/>
          <w:i w:val="0"/>
          <w:color w:val="3976E8"/>
          <w:sz w:val="17"/>
        </w:rPr>
        <w:t>BEWERKBARE TEMPLATE  /  ADVIESBUREAU</w:t>
      </w:r>
    </w:p>
    <w:p>
      <w:pPr>
        <w:pStyle w:val="Title"/>
        <w:keepNext/>
        <w:spacing w:after="80"/>
      </w:pPr>
      <w:r>
        <w:rPr>
          <w:rFonts w:ascii="Aptos" w:hAnsi="Aptos"/>
          <w:b/>
          <w:i w:val="0"/>
          <w:color w:val="182033"/>
          <w:sz w:val="52"/>
        </w:rPr>
        <w:t>Offerte voor een adviesopdracht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96579"/>
          <w:sz w:val="21"/>
        </w:rPr>
        <w:t>Van klantvraag naar een heldere aanpak, fasering en investering.</w:t>
      </w:r>
    </w:p>
    <w:p>
      <w:pPr>
        <w:spacing w:before="0" w:after="160" w:line="259" w:lineRule="auto"/>
      </w:pPr>
      <w:r>
        <w:rPr>
          <w:rFonts w:ascii="Aptos" w:hAnsi="Aptos"/>
          <w:b w:val="0"/>
          <w:i w:val="0"/>
          <w:color w:val="6546D7"/>
          <w:sz w:val="18"/>
        </w:rPr>
        <w:t>Vervang de velden tussen accolades door je eigen gegevens. Pas scope, bedragen, planning en afspraken aan voordat je de offerte deelt.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Voorstelgegevens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Invullen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Opdrachtgever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organisatie}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Contactpersoon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{Naam en functie}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Opdrachtnemer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{Bedrijfsnaam en contactgegevens}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Referentie en datum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{Offertenummer}  ·  {Datum}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Geldig tot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{Geldigheidsdatum}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Waar je naar zoekt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{Beschrijf de aanleiding, de huidige situatie en de vraag van de opdrachtgever.}</w:t>
      </w:r>
    </w:p>
    <w:p>
      <w:pPr>
        <w:spacing w:before="0" w:after="40" w:line="259" w:lineRule="auto"/>
      </w:pPr>
      <w:r>
        <w:rPr>
          <w:rFonts w:ascii="Aptos" w:hAnsi="Aptos"/>
          <w:b/>
          <w:i w:val="0"/>
          <w:color w:val="6546D7"/>
          <w:sz w:val="18"/>
        </w:rPr>
        <w:t>Gewenst resultaat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{Beschrijf het resultaat dat voor de opdrachtgever belangrijk is en hoe je samen beoordeelt of het is bereikt.}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Ons voorstel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Op basis van de besproken vraag stellen we een aanpak voor die begint met {eerste stap}. Daarna werken we toe naar {beoogd resultaat}. De precieze invulling stemmen we af met {contactpersoon of team}.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306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In het kort</w:t>
            </w:r>
          </w:p>
        </w:tc>
        <w:tc>
          <w:tcPr>
            <w:tcW w:type="dxa" w:w="680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Voorstel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Doel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{Doel van de opdracht}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Aanpak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{Kern van de aanpak}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Start en doorlooptijd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{Voorgestelde startdatum} · {Doorlooptijd}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Investering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8"/>
              </w:rPr>
              <w:t>{Totaal eenmalig} en/of {Bedrag per periode}</w:t>
            </w:r>
          </w:p>
        </w:tc>
      </w:tr>
    </w:tbl>
    <w:p>
      <w:pPr>
        <w:spacing w:after="0" w:before="0" w:line="60" w:lineRule="exact"/>
      </w:pP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Aanpak en fasering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Werkzaamheden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Resultaat en akkoordmoment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1 · Verkennen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{Intake, analyse en afbakening van de vraag.}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{Besproken beeld van de vraag en akkoord op vervolg.}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2 · Adviseren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{Onderzoek, werksessies of analyse.}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{Inzichten, advies of besluitdocument.}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3 · Afronden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{Bespreken van uitkomsten en vervolgstappen.}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{Op te leveren resultaat en akkoord door opdrachtgever.}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Op te leveren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81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Onderdeel</w:t>
            </w:r>
          </w:p>
        </w:tc>
        <w:tc>
          <w:tcPr>
            <w:tcW w:type="dxa" w:w="396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Beschrijving</w:t>
            </w:r>
          </w:p>
        </w:tc>
        <w:tc>
          <w:tcPr>
            <w:tcW w:type="dxa" w:w="408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Acceptatie afgesproken met opdrachtgever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Analyse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{Onderwerp, methode en afbakening.}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{Samen te bepalen criteria en beoordelaar.}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Advies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{Vorm en inhoud van het advies.}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{Gewenste inhoud, formaat en akkoordmoment.}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Overdracht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{Bespreking of overdracht aan het team.}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{Wie neemt het resultaat in ontvangst?}</w:t>
            </w:r>
          </w:p>
        </w:tc>
      </w:tr>
    </w:tbl>
    <w:p>
      <w:pPr>
        <w:spacing w:after="0" w:before="0" w:line="60" w:lineRule="exact"/>
      </w:pP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Binnen de scope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{Werkzaamheden en expertise binnen de opdracht.}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{Aantal gesprekken, workshops of analysemomenten.}</w:t>
      </w:r>
    </w:p>
    <w:p>
      <w:pPr>
        <w:spacing w:before="0" w:after="4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•  {Rapportage, advies of overdracht zoals hierboven beschreven.}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Buiten de scope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182033"/>
          <w:sz w:val="18"/>
        </w:rPr>
        <w:t>{Noem expliciet wat buiten de opdracht valt, bijvoorbeeld uitvoering, extra onderzoek of werk buiten de afgesproken uren.}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Bijdrage van de opdrachtgever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596579"/>
          <w:sz w:val="18"/>
        </w:rPr>
        <w:t>{Welke informatie, toegang, feedback of besluiten nodig zijn en wie daarvoor verantwoordelijk is.}</w:t>
      </w:r>
    </w:p>
    <w:p>
      <w:r>
        <w:br w:type="page"/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Planning en samenwerking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3289"/>
        <w:gridCol w:w="3289"/>
        <w:gridCol w:w="3289"/>
      </w:tblGrid>
      <w:tr>
        <w:trPr>
          <w:tblHeader w:val="true"/>
          <w:cantSplit/>
        </w:trPr>
        <w:tc>
          <w:tcPr>
            <w:tcW w:type="dxa" w:w="198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Moment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Activiteit</w:t>
            </w:r>
          </w:p>
        </w:tc>
        <w:tc>
          <w:tcPr>
            <w:tcW w:type="dxa" w:w="425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Afspraak of afhankelijkheid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Start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{Kick-off of eerste gesprek}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{Start na afstemming van datum en benodigde input.}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Tussenmoment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{Bespreking van voortgang}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{Feedback door {naam} binnen {termijn}.}</w:t>
            </w:r>
          </w:p>
        </w:tc>
      </w:tr>
      <w:tr>
        <w:trPr>
          <w:cantSplit/>
        </w:trPr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Afronding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{Presentatie of overdracht}</w:t>
            </w:r>
          </w:p>
        </w:tc>
        <w:tc>
          <w:tcPr>
            <w:tcW w:type="dxa" w:w="3289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{Acceptatiecriteria en datum samen vastleggen.}</w:t>
            </w:r>
          </w:p>
        </w:tc>
      </w:tr>
    </w:tbl>
    <w:p>
      <w:pPr>
        <w:spacing w:after="0" w:before="0" w:line="60" w:lineRule="exact"/>
      </w:pPr>
    </w:p>
    <w:p>
      <w:pPr>
        <w:spacing w:before="0" w:after="100" w:line="259" w:lineRule="auto"/>
      </w:pPr>
      <w:r>
        <w:rPr>
          <w:rFonts w:ascii="Aptos" w:hAnsi="Aptos"/>
          <w:b w:val="0"/>
          <w:i/>
          <w:color w:val="596579"/>
          <w:sz w:val="17"/>
        </w:rPr>
        <w:t>Planning is indicatief totdat beide partijen de startdatum, doorlooptijd en benodigde input hebben afgestemd.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Investering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tblHeader w:val="true"/>
          <w:cantSplit/>
        </w:trPr>
        <w:tc>
          <w:tcPr>
            <w:tcW w:type="dxa" w:w="1134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Type</w:t>
            </w:r>
          </w:p>
        </w:tc>
        <w:tc>
          <w:tcPr>
            <w:tcW w:type="dxa" w:w="3628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Omschrijving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Aantal / periode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Tarief</w:t>
            </w:r>
          </w:p>
        </w:tc>
        <w:tc>
          <w:tcPr>
            <w:tcW w:type="dxa" w:w="1701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Eenmalig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intake, inrichting of projectwerk}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Per maand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{Bijvoorbeeld: beheer of doorlopende dienstverlening}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{Per maand}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  <w:tr>
        <w:trPr>
          <w:cantSplit/>
        </w:trPr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Optioneel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{Aanvullend onderdeel}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{Aantal / periode}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  <w:tc>
          <w:tcPr>
            <w:tcW w:type="dxa" w:w="197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{€ ...}</w:t>
            </w:r>
          </w:p>
        </w:tc>
      </w:tr>
    </w:tbl>
    <w:p>
      <w:pPr>
        <w:spacing w:after="0" w:before="0" w:line="6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6350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Samenvatting investering</w:t>
            </w:r>
          </w:p>
        </w:tc>
        <w:tc>
          <w:tcPr>
            <w:tcW w:type="dxa" w:w="3515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3976E8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Bedrag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Eenmalig subtotaal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Terugkerend bedrag en frequentie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{€ ... per maand / periode}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Belastingen en totaal</w:t>
            </w:r>
          </w:p>
        </w:tc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7"/>
              </w:rPr>
              <w:t>{Belastingafspraak} · {Totaalbedrag}</w:t>
            </w:r>
          </w:p>
        </w:tc>
      </w:tr>
    </w:tbl>
    <w:p>
      <w:pPr>
        <w:spacing w:after="0" w:before="0" w:line="60" w:lineRule="exact"/>
      </w:pPr>
    </w:p>
    <w:p>
      <w:pPr>
        <w:spacing w:before="0" w:after="80" w:line="259" w:lineRule="auto"/>
      </w:pPr>
      <w:r>
        <w:rPr>
          <w:rFonts w:ascii="Aptos" w:hAnsi="Aptos"/>
          <w:b w:val="0"/>
          <w:i/>
          <w:color w:val="596579"/>
          <w:sz w:val="16"/>
        </w:rPr>
        <w:t>Vul bedragen, valuta, belastingbehandeling, facturatiemomenten en eventuele indexatie zelf in en stem deze af voordat je de offerte verstuurt.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Aannames en afspraken</w:t>
      </w:r>
    </w:p>
    <w:p>
      <w:pPr>
        <w:spacing w:before="0" w:after="6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{Beschrijf de inhoudelijke aannames, beschikbaarheid, wijzigingsprocedure en voorwaarden die jullie samen afspreken. Neem geen voorwaarden op die niet zijn besproken.}</w:t>
      </w:r>
    </w:p>
    <w:p>
      <w:pPr>
        <w:spacing w:before="0" w:after="100" w:line="259" w:lineRule="auto"/>
      </w:pPr>
      <w:r>
        <w:rPr>
          <w:rFonts w:ascii="Aptos" w:hAnsi="Aptos"/>
          <w:b w:val="0"/>
          <w:i w:val="0"/>
          <w:color w:val="596579"/>
          <w:sz w:val="17"/>
        </w:rPr>
        <w:t>Aanvullende afspraken: {Betalingstermijn} · {Opzeg- of wijzigingsafspraak} · {Overige overeengekomen voorwaarden}</w:t>
      </w:r>
    </w:p>
    <w:p>
      <w:pPr>
        <w:pStyle w:val="Heading1"/>
        <w:keepNext/>
        <w:spacing w:before="160" w:after="60"/>
      </w:pPr>
      <w:r>
        <w:rPr>
          <w:rFonts w:ascii="Aptos" w:hAnsi="Aptos"/>
          <w:b/>
          <w:i w:val="0"/>
          <w:color w:val="6546D7"/>
          <w:sz w:val="28"/>
        </w:rPr>
        <w:t>Akkoord</w:t>
      </w:r>
    </w:p>
    <w:p>
      <w:pPr>
        <w:spacing w:before="0" w:after="80" w:line="259" w:lineRule="auto"/>
      </w:pPr>
      <w:r>
        <w:rPr>
          <w:rFonts w:ascii="Aptos" w:hAnsi="Aptos"/>
          <w:b w:val="0"/>
          <w:i w:val="0"/>
          <w:color w:val="182033"/>
          <w:sz w:val="17"/>
        </w:rPr>
        <w:t>Door ondertekening bevestigen beide partijen dat scope, planning, investering en de hierboven ingevulde afspraken zijn besproken en akkoord zijn.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9DEEA"/>
          <w:left w:val="single" w:sz="5" w:space="0" w:color="D9DEEA"/>
          <w:bottom w:val="single" w:sz="5" w:space="0" w:color="D9DEEA"/>
          <w:right w:val="single" w:sz="5" w:space="0" w:color="D9DEEA"/>
          <w:insideH w:val="single" w:sz="5" w:space="0" w:color="D9DEEA"/>
          <w:insideV w:val="single" w:sz="5" w:space="0" w:color="D9DEEA"/>
        </w:tblBorders>
      </w:tblPr>
      <w:tblGrid>
        <w:gridCol w:w="4933"/>
        <w:gridCol w:w="4933"/>
      </w:tblGrid>
      <w:tr>
        <w:trPr>
          <w:tblHeader w:val="true"/>
          <w:cantSplit/>
        </w:trPr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opdrachtgever</w:t>
            </w:r>
          </w:p>
        </w:tc>
        <w:tc>
          <w:tcPr>
            <w:tcW w:type="dxa" w:w="4932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6546D7"/>
          </w:tcPr>
          <w:p>
            <w:pPr>
              <w:spacing w:after="0" w:before="0"/>
            </w:pPr>
            <w:r/>
            <w:r>
              <w:rPr>
                <w:rFonts w:ascii="Aptos" w:hAnsi="Aptos"/>
                <w:b/>
                <w:i w:val="0"/>
                <w:color w:val="FFFFFF"/>
                <w:sz w:val="18"/>
              </w:rPr>
              <w:t>Namens opdrachtnemer</w:t>
            </w:r>
          </w:p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Naam: {Naam}                         Naam: {Naam}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Functie: {Functie}                     Functie: {Functie}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  <w:shd w:fill="FAFBFD"/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Datum: {Datum}                        Datum: {Datum}</w:t>
            </w:r>
          </w:p>
        </w:tc>
        <w:tc>
          <w:tcPr>
            <w:tcW w:type="dxa" w:w="4933"/>
          </w:tcPr>
          <w:p/>
        </w:tc>
      </w:tr>
      <w:tr>
        <w:trPr>
          <w:cantSplit/>
        </w:trPr>
        <w:tc>
          <w:tcPr>
            <w:tcW w:type="dxa" w:w="4933"/>
            <w:vAlign w:val="center"/>
            <w:tcMar>
              <w:top w:w="90" w:type="dxa"/>
              <w:start w:w="115" w:type="dxa"/>
              <w:bottom w:w="90" w:type="dxa"/>
              <w:end w:w="115" w:type="dxa"/>
            </w:tcMar>
          </w:tcPr>
          <w:p>
            <w:pPr>
              <w:spacing w:after="0" w:before="0"/>
            </w:pPr>
            <w:r/>
            <w:r>
              <w:rPr>
                <w:rFonts w:ascii="Aptos" w:hAnsi="Aptos"/>
                <w:b w:val="0"/>
                <w:i w:val="0"/>
                <w:color w:val="182033"/>
                <w:sz w:val="16"/>
              </w:rPr>
              <w:t>Handtekening:                           Handtekening:</w:t>
            </w:r>
          </w:p>
        </w:tc>
        <w:tc>
          <w:tcPr>
            <w:tcW w:type="dxa" w:w="4933"/>
          </w:tcPr>
          <w:p/>
        </w:tc>
      </w:tr>
    </w:tbl>
    <w:p>
      <w:pPr>
        <w:spacing w:after="0" w:before="0" w:line="60" w:lineRule="exac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879" w:left="1020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96579"/>
        <w:sz w:val="16"/>
      </w:rPr>
      <w:t>Scalyx · Offertetemplate · Pas dit document aan je eigen afspraken aan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i w:val="0"/>
        <w:color w:val="6546D7"/>
        <w:sz w:val="16"/>
      </w:rPr>
      <w:t>SCALYX  /  OFFERTETEMPLATE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18203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6546D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820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820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Offertetemplate voor Adviesbureau</dc:title>
  <dc:subject>Bewerkbare Nederlandstalige offerte</dc:subject>
  <dc:creator>Scalyx</dc:creator>
  <cp:keywords>offerte, template, dienstverlening, Scalyx</cp:keywords>
  <dc:description>Bewerkbare template met invulvelden.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